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648" w:rsidRPr="009C1648" w:rsidRDefault="009C1648" w:rsidP="009C16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9C1648" w:rsidRPr="009C1648" w:rsidRDefault="009C1648" w:rsidP="009C1648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Директор МБОУ  «</w:t>
      </w:r>
      <w:proofErr w:type="spellStart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Старокаширская</w:t>
      </w:r>
      <w:proofErr w:type="spellEnd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СОШ»</w:t>
      </w:r>
    </w:p>
    <w:p w:rsidR="009C1648" w:rsidRPr="009C1648" w:rsidRDefault="009C1648" w:rsidP="009C1648">
      <w:pPr>
        <w:widowControl w:val="0"/>
        <w:autoSpaceDE w:val="0"/>
        <w:autoSpaceDN w:val="0"/>
        <w:adjustRightInd w:val="0"/>
        <w:spacing w:after="0" w:line="240" w:lineRule="atLeast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48" w:rsidRPr="009C1648" w:rsidRDefault="009C1648" w:rsidP="009C1648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__________Р.Г. Ахметбаева</w:t>
      </w:r>
    </w:p>
    <w:p w:rsidR="009C1648" w:rsidRPr="009C1648" w:rsidRDefault="009C1648" w:rsidP="009C16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«22» января  2018</w:t>
      </w:r>
    </w:p>
    <w:p w:rsidR="009C1648" w:rsidRPr="003246E2" w:rsidRDefault="009C1648" w:rsidP="009C16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1648" w:rsidRPr="003246E2" w:rsidRDefault="009C1648" w:rsidP="009C16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6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9C1648" w:rsidRPr="003246E2" w:rsidRDefault="009C1648" w:rsidP="009C16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6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МЕРАХ ПОЖАРНОЙ БЕЗОПАСНОСТИ В ОБРАЗОВАТЕЛЬНОЙ ОРГАНИЗАЦИИ</w:t>
      </w:r>
      <w:bookmarkStart w:id="0" w:name="P0002"/>
      <w:bookmarkStart w:id="1" w:name="_GoBack"/>
      <w:bookmarkEnd w:id="0"/>
      <w:bookmarkEnd w:id="1"/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требования пожарной безопасности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Все работники образовательной организации допускаются к работе только после прохождения противопожарного инструктажа, а при выполнении должностных обязанностей - прохождения </w:t>
      </w:r>
      <w:proofErr w:type="gramStart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пожарной безопасности.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Все работники образовательной организации обязаны соблюдать правила пожарной безопасности, утвержденные в установленном порядке, а также соблюдать и поддерживать противопожарный режим.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Ответственные за пожарную безопасность отдельных помещений и всего электрохозяйства образовательной организации определяются приказом руководителя образовательной организации.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Лица, виновные в нарушении действующих правил пожарной безопасности, несут уголовную, административную, дисциплинарную или иную ответственность в соответствии с действующим законодательством.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Двери любых помещений при пребывании в них учащихся и работников могут запираться лишь на внутренние легко открывающиеся запоры.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</w:t>
      </w:r>
      <w:r w:rsidRPr="009C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Запрещается</w:t>
      </w: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загромождать проходы, коридоры, тамбуры, галереи, лифтовые холлы, лестничные площадки, марши лестниц и люки мебелью, шкафами, оборудованием, различными материалами, а также забивать двери эвакуационных выходов;</w:t>
      </w:r>
      <w:proofErr w:type="gramEnd"/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устраивать в тамбурах сушилки одежды любой конструкции, вешалки для одежды, места хранения (в т.ч. временные) любого инвентаря и материалов;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фиксировать самозакрывающиеся двери лестничных клеток, коридоров, холлов и тамбуров в открытом положении (если для этих целей не используются автоматические устройства, срабатывающие при пожаре), а также снимать их;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заменять армированное стекло обычным при остеклении дверей и фрамуг.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На случай отключения электроэнерг</w:t>
      </w:r>
      <w:proofErr w:type="gramStart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у о</w:t>
      </w:r>
      <w:proofErr w:type="gramEnd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бслуживающего персонала должны быть электрические фонари с автономным питанием. Количество фонарей определяется приказом об установлении противопожарного режима.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Ковры, ковровые дорожки и другие покрытия полов в помещениях с массовым пребыванием людей должны надежно крепиться к полу.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1.9. Сети противопожарного водопровода должны находиться в исправном состоянии и обеспечивать требуемый по нормам расход воды на нужды пожаротушения. Проверку их работоспособности осуществляет ответственный за противопожарную безопасность не реже двух раз в год (весной и осенью).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Пожарные гидранты должны находиться в исправном состоянии, а в зимнее время должны быть утеплены и очищены от снега и льда.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При отключении участков водопроводной сети и гидрантов или уменьшении давления в сети ниже требуемого ответственный за противопожарную безопасность должен извещать об этом территориальное подразделение пожарной охраны.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Пожарные краны внутреннего противопожарного водопровода должны быть укомплектованы рукавами и стволами. Пожарный рукав должен быть присоединен к крану и стволу. </w:t>
      </w:r>
      <w:proofErr w:type="gramStart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</w:t>
      </w:r>
      <w:proofErr w:type="gramEnd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противопожарную безопасность необходимо не реже одного раза в 6 месяцев производить перемотку льняных рукавов на новую складку.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1.13. Установки пожарной автоматики должны находиться в исправном состоянии и постоянной готовности, соответствовать проектной документации. </w:t>
      </w:r>
      <w:proofErr w:type="gramStart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установок с автоматического пуска на ручной не допускается, за исключением случаев, оговоренных в нормах и правилах.</w:t>
      </w:r>
      <w:proofErr w:type="gramEnd"/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1.14. Огнетушители необходимо разместить в легкодоступных местах на высоте не более 1,5 м, где исключено их повреждение, попадание на них прямых солнечных лучей, непосредственное воздействие отопительных и нагревательных приборов.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1.15. Ответственному за противопожарную безопасность обеспечить бесперебойную работу системы оповещения о пожаре, позволяющую осуществлять передачу сигналов оповещения одновременно по всему зданию.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1.16. Право приводить в действие систему оповещения о пожаре имеет только дежурный администратор и ответственный за противопожарную безопасность.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1.17. Заместителю директора (АХЧ) обеспечить содержание территории в чистоте, своевременный вывоз опавших листьев и другого горючего мусора.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1.18. Заместителю директора (обеспечение безопасности) обеспечить постоянное содержание дверей (люков) чердачных и технических помещений в закрытом на замок состоянии.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1.19. </w:t>
      </w:r>
      <w:r w:rsidRPr="009C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Запрещается: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проживание в здании образовательной организации обслуживающему персоналу и любым иным лицам;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хранение в помещениях образовательной организации легковоспламеняющихся, горючих жидкостей и любых других легковоспламеняющихся материалов.</w:t>
      </w:r>
      <w:bookmarkStart w:id="2" w:name="P0005"/>
      <w:bookmarkEnd w:id="2"/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Основные мероприятия по пожарной профилактике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Перед началом занятий и работ: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В учебных классах и кабинетах следует размещать только необходимые для обеспечения учебного процесса мебель, приборы, модели, принадлежности, пособия и т.п., которые должны храниться в шкафах, на стеллажах или на стационарно установленных стойках.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Количество парт (столов) в учебных классах и кабинетах не должно превышать установленное нормами проектирования.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Классным руководителям организовать с </w:t>
      </w:r>
      <w:proofErr w:type="gramStart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(беседы) по изучению правил пожарной безопасности.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2.1.4. </w:t>
      </w:r>
      <w:r w:rsidRPr="009C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Запрещается: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для отделки и декорирования помещений образовательной организации легковоспламеняющиеся материалы;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электронагревательные приборы в помещениях, занятых детьми.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Во время занятий и работ: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При эксплуатации электроустановок запрещается: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электрооборудование и приборы в условиях, не соответствующих рекомендациям (инструкциям) предприятий-изготовителей, или имеющие неисправности, которые могут привести к пожару, а также использовать провода и кабели с поврежденной или потерявшей защитные свойства изоляцией;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пользоваться поврежденными розетками, рубильниками, другими </w:t>
      </w:r>
      <w:proofErr w:type="spellStart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электроустановочными</w:t>
      </w:r>
      <w:proofErr w:type="spellEnd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изделиями;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обертывать электролампы и светильники бумагой, тканью и другими горючими материалами, а также использовать их со снятыми колпаками (</w:t>
      </w:r>
      <w:proofErr w:type="spellStart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рассеивателями</w:t>
      </w:r>
      <w:proofErr w:type="spellEnd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электроутюги, электроплитки, электрочайники и другие электронагревательные приборы в помещениях образовательной организации (</w:t>
      </w:r>
      <w:proofErr w:type="gramStart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proofErr w:type="gramEnd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специальных);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в специальных помещениях электроутюги, электроплитки, электрочайники и другие электронагревательные приборы без подставок из негорючих материалов;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оставлять без присмотра включенные в сеть электронагревательные приборы, ТСО, средства вычислительной и множительной техники;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нестандартные (самодельные) электронагревательные приборы, использовать некалиброванные плавкие вставки или другие самодельные аппараты защиты от перегрузки и короткого замыкания.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При обнаружении характерных специфических запахов гари, дыма, жженой изоляции, газа, все работы в данном помещении (помещениях) должны быть прекращены, незамедлительно поставлен в известность руководитель или дежурный администратор, приняты меры к установлению и устранению причин пожарной опасности (с привлечением квалифицированных специалистов).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При организации и проведении новогодних праздников и других мероприятий с массовым пребыванием людей (более 50 человек):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разрешается использовать помещения, обеспеченные не менее чем двумя эвакуационными выходами, отвечающими требованиям норм проектирования;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елку необходимо устанавливать на устойчивом основании и с таким расчетом, чтобы ветви не касались стен и потолка;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отсутствии в помещении электрического освещения мероприятия у елки разрешается проводить только в светлое время суток;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иллюминация должна быть выполнена с соблюдением ПУЭ. При использовании электрической осветительной сети без понижающего трансформатора на елке могут применяться гирлянды только с последовательным включением лампочек напряжением до 12</w:t>
      </w:r>
      <w:proofErr w:type="gramStart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; мощность лампочек не должна превышать 25 Вт;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обнаружении неисправности в иллюминации (нагрев проводов, мигание лампочек, искрение и т.п.) ее нужно немедленно обесточить.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2.2.4. </w:t>
      </w:r>
      <w:r w:rsidRPr="009C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Запрещается:</w:t>
      </w:r>
    </w:p>
    <w:p w:rsidR="009C1648" w:rsidRPr="009C1648" w:rsidRDefault="009C1648" w:rsidP="009C164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дуговые прожекторы, свечи и хлопушки, зажигать фейерверки и устраивать другие световые пожароопасные эффекты, способные привести к пожару;</w:t>
      </w:r>
    </w:p>
    <w:p w:rsidR="009C1648" w:rsidRPr="009C1648" w:rsidRDefault="009C1648" w:rsidP="009C164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украшать елку целлулоидными игрушками, а также марлей и ватой, не пропитанными огнезащитными составами;</w:t>
      </w:r>
    </w:p>
    <w:p w:rsidR="009C1648" w:rsidRPr="009C1648" w:rsidRDefault="009C1648" w:rsidP="009C164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одевать детей в костюмы из легкогорючих материалов;</w:t>
      </w:r>
    </w:p>
    <w:p w:rsidR="009C1648" w:rsidRPr="009C1648" w:rsidRDefault="009C1648" w:rsidP="009C164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огневые, покрасочные и другие пожароопасные и взрывопожароопасные работы;</w:t>
      </w:r>
    </w:p>
    <w:p w:rsidR="009C1648" w:rsidRPr="009C1648" w:rsidRDefault="009C1648" w:rsidP="009C164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ставни на окнах для затемнения помещений;</w:t>
      </w:r>
    </w:p>
    <w:p w:rsidR="009C1648" w:rsidRPr="009C1648" w:rsidRDefault="009C1648" w:rsidP="009C164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уменьшать ширину проходов между рядами стульев и устанавливать в проходах дополнительные кресла, стулья и т.п.;</w:t>
      </w:r>
    </w:p>
    <w:p w:rsidR="009C1648" w:rsidRPr="009C1648" w:rsidRDefault="009C1648" w:rsidP="009C164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гасить свет в помещении во время спектаклей и представлений;</w:t>
      </w:r>
    </w:p>
    <w:p w:rsidR="009C1648" w:rsidRPr="009C1648" w:rsidRDefault="009C1648" w:rsidP="009C164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заполнение помещений людьми сверх установленной нормы.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2.2.5. </w:t>
      </w:r>
      <w:proofErr w:type="gramStart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проведение мероприятий обязан обеспечивать дежурство ответственных лиц на сцене и в залах.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При устройстве софитов необходимо применять только негорючие материалы, а их корпуса изолировать от поддерживающих тросов.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Прожекторы и софиты следует размещать на расстоянии не менее 0,5 м от горючих конструкций и материалов, а линзовые прожекторы - не менее 2 м.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2.2.8. Светофильтры для прожекторов и софитов должны быть из негорючих материалов.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2.2.9. </w:t>
      </w:r>
      <w:r w:rsidRPr="009C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Запрещается: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огневые, сварочные и другие виды пожароопасных работ в здании образовательной организации при наличии в помещениях людей, а также без письменного приказа руководителя образовательной организации;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проводить уборку помещений с применением бензина, керосина и </w:t>
      </w:r>
      <w:proofErr w:type="gramStart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proofErr w:type="gramEnd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легко воспламеняющихся и горючих жидкостей, а также производить отогревание замерзших труб любыми способами с применением открытого огня;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включать в одну розетку несколько бытовых электрических приборов большой мощности, пользоваться самодельными электрическими приборами;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разогревать на открытом огне краски, лаки, мастики;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оставлять включенные газовые приборы без контроля;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запахе газа зажигать спички, включать свет и электроприборы.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По окончании занятий и работ: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Во всех помещениях (независимо от назначения), которые по окончании работ закрываются и не контролируются дежурным персоналом, все электроустановки и электроприборы должны быть обесточены (за исключением дежурного и аварийного освещения, автоматических установок пожаротушения, пожарной и охранной сигнализации).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По окончании занятий и работ в кабинетах, лабораториях и мастерских все пожароопасные и взрывопожароопасные вещества и материалы следует убрать в специально оборудованные помещения.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0009"/>
      <w:bookmarkEnd w:id="3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Действия при возникновении пожара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При обнаружении очага возгорания в образовательной организации любым возможным способом необходимо постараться загасить пламя в "зародыше" с обязательным соблюдением мер личной безопасности.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proofErr w:type="gramStart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помнить, что все огнетушители работают очень непродолжительное время: пенные - 60-80 с, углекислотные - 25-45 с, порошковые - 10-15 с. Приводить их в действие следует непосредственно возле очага пожара.</w:t>
      </w:r>
      <w:proofErr w:type="gramEnd"/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При тушении пожаров в электроустановках нужно как можно быстрее обесточить (отключить) систему электроснабжения отдельного </w:t>
      </w:r>
      <w:proofErr w:type="spellStart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электроприемника</w:t>
      </w:r>
      <w:proofErr w:type="spellEnd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помещения или всей образовательной организации. В этом случае для тушения пожаров можно использовать только углекислотные или порошковые огнетушители. Воду и пенные огнетушители применять нельзя.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Если очаг возгорания разрастается, немедленно сообщить о пожаре в ближайшую пожарную часть по телефону N и по телефону 01.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Немедленно оповестить как можно больше работников о пожаре и </w:t>
      </w:r>
      <w:proofErr w:type="gramStart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</w:t>
      </w:r>
      <w:proofErr w:type="gramEnd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нем руководителю образовательной организации, а при невозможности - другому должностному лицу.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При последующем развитии событий следует руководствоваться указаниями руководителя организации или должностного лица, заменяющего его.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Открыть все эвакуационные выходы, эвакуировать с горящего этажа и с верхних этажей всех людей, находящихся в организации. Нельзя использовать для эвакуации лифты, подъемники и т.п.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Особое внимание следует обратить на безопасность обучающихся, в первую очередь несовершеннолетних. С соблюдением мер личной безопасности постараться вынести из здания имущество и документы.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При возгорании одежды попытаться сбросить ее. Если это сделать не удается, упасть на пол и, перекатываясь, сбить пламя; можно накрыть горящую одежду куском плотной ткани, облиться водой, но ни в коем случае не бежать - бег только усилит интенсивность горения.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В загоревшемся помещении не нужно дожидаться, пока приблизится пламя. Основная опасность пожара для человека - дым. При наступлении признаков удушья лечь на пол и как можно быстрее ползти к выходу.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Приложить усилия, чтобы исключить состояние страха и паники. Они часто толкают людей на безрассудные поступки.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000C"/>
      <w:bookmarkEnd w:id="4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Оказание первой доврачебной помощи пострадавшим на пожаре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Наиболее характерными видами повреждения при пожаре являются: травматический шок, термический ожог, удушье, ушибы, переломы, ранения.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</w:t>
      </w:r>
      <w:r w:rsidRPr="009C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Запрещается: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перетаскивать пострадавшего на другое место, если ему ничто не угрожает и если первую доврачебную помощь можно оказывать на месте. Особенно это касается пострадавших с переломами, повреждениями позвоночника, имеющих проникающие ранения;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давать воду, лекарства находящемуся без сознания пострадавшему, т.к. он может задохнуться;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удалять инородные тела, выступающие из грудной, брюшной полости или черепной коробки, даже если кажется, что их легко можно вытащить;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оставлять находящегося без сознания пострадавшего на спине, чтобы он не захлебнулся в случае рвоты или кровотечения.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</w:t>
      </w:r>
      <w:r w:rsidRPr="009C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Необходимо: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можно быстрее вызвать "Скорую помощь", точно и внятно назвав место, где произошло несчастье. Если не </w:t>
      </w:r>
      <w:proofErr w:type="gramStart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уверены</w:t>
      </w:r>
      <w:proofErr w:type="gramEnd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вас правильно поняли, звонок лучше продублировать;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 приезда "Скорой помощи" попытаться найти медицинского работника, который сможет оказать пострадавшему более квалифицированную помощь;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случае, когда промедление может угрожать жизни пострадавшего, следует оказать ему первую доврачебную помощь, не забывая об основополагающем медицинском принципе - "не навреди".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4.4. Основные действия при оказании первой доврачебной помощи: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4.4.1. </w:t>
      </w:r>
      <w:r w:rsidRPr="009C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травматическом шоке необходимо: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осторожно уложить пострадавшего на спину, при рвоте повернуть голову набок;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проверить, есть ли дыхание, работает ли сердце. Если нет - начать реанимационные мероприятия;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быстро остановить кровотечение, иммобилизовать места переломов;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дать </w:t>
      </w:r>
      <w:proofErr w:type="gramStart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обезболивающее</w:t>
      </w:r>
      <w:proofErr w:type="gramEnd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его отсутствии - 50-70 г алкоголя;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угнетении дыхания и сердечной деятельности ввести адреналин, кордиамин, кофеин.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4.4.2</w:t>
      </w:r>
      <w:r w:rsidRPr="009C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При травматическом шоке запрещается: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переносить пострадавшего без надежного обезболивания, а в случае переломов - без наложения шин;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снимать прилипшую после ожога одежду;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давать пить (если имеются жалобы на боль в животе);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оставлять больного без наблюдения.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4.4.3. </w:t>
      </w:r>
      <w:r w:rsidRPr="009C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термическом ожоге необходимо: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освободить обожженную часть тела от одежды; если нужно, разрезать, не сдирая, приставшие к телу куски ткани;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нельзя вскрывать пузыри, касаться ожоговой поверхности руками, смазывать ее жиром, мазью и другими веществами.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4.4.4. </w:t>
      </w:r>
      <w:r w:rsidRPr="009C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ограниченных ожогах I степени</w:t>
      </w: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покрасневшую кожу хорошо наложить марлевую салфетку, смоченную спиртом. При ограниченном ожоге следует немедленно начать охлаждение места ожога (прикрыв его салфеткой и ПХВ-пленкой) водопроводной водой в течение 10-15 минут. После чего на пораженную поверхность наложить чистую, лучше стерильную, щадящую повязку, ввести обезболивающие средства (анальгин, баралгин и т.п.).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4.4.5. </w:t>
      </w:r>
      <w:r w:rsidRPr="009C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обширных ожогах</w:t>
      </w: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после наложения повязок напоить пострадавшего горячим чаем, дать обезболивающее и, </w:t>
      </w:r>
      <w:proofErr w:type="gramStart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</w:t>
      </w:r>
      <w:proofErr w:type="gramEnd"/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укутав, срочно доставить в больницу. Если перевозка пострадавшего задерживается или длится долго, ему дают пить щелочно-солевую смесь (1 ч. ложку поваренной соли и 1/2 ч. ложки пищевой соды, растворить в двух стаканах воды).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4.4.6. </w:t>
      </w:r>
      <w:r w:rsidRPr="009C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ранении необходимо: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смазать края раны йодом или спиртом;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наложить стерильную повязку.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4.4.7. </w:t>
      </w:r>
      <w:r w:rsidRPr="009C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ранении запрещается: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прикасаться к ране руками;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-·при наложении повязки прикасаться к стороне бинта, прилежащей к ране.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4.4.8. </w:t>
      </w:r>
      <w:r w:rsidRPr="009C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сильном кровотечении необходимо: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пережать поврежденный сосуд пальцем;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сильно согнуть поврежденную конечность, подложив под колено или локоть тканевый валик;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наложить жгут, но не более чем на 1,5 часа, после чего ослабить скрутку и, когда конечность потеплеет и порозовеет, снова затянуть;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небольших кровотечениях прижать рану стерильной салфеткой и туго забинтовать.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4.4.9. </w:t>
      </w:r>
      <w:r w:rsidRPr="009C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переломах необходимо: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покой травмированного места;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наложить шину (стандартную или из подручных материалов);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придать сломанной руке или ноге возвышенное положение;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приложить холодный компресс;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обезболивающее;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открытом переломе наложить на рану антисептическую повязку.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4.4.10. </w:t>
      </w:r>
      <w:r w:rsidRPr="009C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переломах запрещается: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пытаться составлять обломки костей;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фиксировать шину в месте, где выступает кость;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прикладывать к месту перелома грелку;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 необходимости снимать одежду и обувь с поврежденной конечности (в месте перелома одежду и обувь лучше вырезать).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4.4.11. </w:t>
      </w:r>
      <w:r w:rsidRPr="009C16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удушье необходимо: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приток свежего воздуха;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уложить пострадавшего так, чтобы ноги были приподняты;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расстегнуть одежду, стесняющую дыхание;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понюхать нашатырный спирт;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отсутствии самостоятельного дыхания провести искусственное дыхание и непрямой массаж сердца.</w:t>
      </w:r>
    </w:p>
    <w:p w:rsidR="009C1648" w:rsidRPr="009C1648" w:rsidRDefault="009C1648" w:rsidP="009C1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48">
        <w:rPr>
          <w:rFonts w:ascii="Times New Roman" w:eastAsia="Times New Roman" w:hAnsi="Times New Roman" w:cs="Times New Roman"/>
          <w:sz w:val="24"/>
          <w:szCs w:val="24"/>
          <w:lang w:eastAsia="ru-RU"/>
        </w:rPr>
        <w:t>4.4.12. Приступая к оказанию первой доврачебной помощи пострадавшему при пожаре, спасающий должен четко представлять последовательность собственных действий в конкретной ситуации. Время играет решающую роль.</w:t>
      </w:r>
    </w:p>
    <w:p w:rsidR="00474D16" w:rsidRPr="009C1648" w:rsidRDefault="00474D16">
      <w:pPr>
        <w:rPr>
          <w:sz w:val="24"/>
          <w:szCs w:val="24"/>
        </w:rPr>
      </w:pPr>
    </w:p>
    <w:sectPr w:rsidR="00474D16" w:rsidRPr="009C1648" w:rsidSect="00B31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AF2"/>
    <w:multiLevelType w:val="multilevel"/>
    <w:tmpl w:val="6FA0B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C1648"/>
    <w:rsid w:val="000F4919"/>
    <w:rsid w:val="003246E2"/>
    <w:rsid w:val="00474D16"/>
    <w:rsid w:val="009C1648"/>
    <w:rsid w:val="00B31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6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6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2618</Words>
  <Characters>14925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Ахметбаева</dc:creator>
  <cp:lastModifiedBy>Альберт</cp:lastModifiedBy>
  <cp:revision>2</cp:revision>
  <cp:lastPrinted>2018-03-18T14:57:00Z</cp:lastPrinted>
  <dcterms:created xsi:type="dcterms:W3CDTF">2019-02-04T08:28:00Z</dcterms:created>
  <dcterms:modified xsi:type="dcterms:W3CDTF">2019-02-04T08:28:00Z</dcterms:modified>
</cp:coreProperties>
</file>